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7B" w:rsidRPr="00532C7B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532C7B" w:rsidRPr="00532C7B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532C7B" w:rsidRPr="00532C7B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 xml:space="preserve">решения Совета городского поселения «Печора»  </w:t>
      </w:r>
    </w:p>
    <w:p w:rsidR="000B318D" w:rsidRDefault="00532C7B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C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«О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б исполнении бюджета муниципального образования </w:t>
      </w:r>
    </w:p>
    <w:p w:rsidR="00977FDF" w:rsidRPr="003805B4" w:rsidRDefault="00B921F3" w:rsidP="00532C7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городского поселения </w:t>
      </w:r>
      <w:r w:rsidR="00D200FE">
        <w:rPr>
          <w:rFonts w:ascii="Times New Roman" w:hAnsi="Times New Roman" w:cs="Times New Roman"/>
          <w:b/>
          <w:sz w:val="26"/>
          <w:szCs w:val="26"/>
        </w:rPr>
        <w:t xml:space="preserve"> «Печора» за 2024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977FDF" w:rsidRPr="003805B4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805B4" w:rsidRDefault="00404179" w:rsidP="002C15D1">
      <w:pPr>
        <w:tabs>
          <w:tab w:val="left" w:pos="851"/>
          <w:tab w:val="left" w:pos="1418"/>
        </w:tabs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85556E" w:rsidRPr="003805B4" w:rsidRDefault="00F62B52" w:rsidP="002C15D1">
      <w:pPr>
        <w:tabs>
          <w:tab w:val="left" w:pos="0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7C4724" w:rsidRPr="003805B4">
        <w:rPr>
          <w:rFonts w:ascii="Times New Roman" w:hAnsi="Times New Roman" w:cs="Times New Roman"/>
          <w:sz w:val="26"/>
          <w:szCs w:val="26"/>
        </w:rPr>
        <w:t>П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977FDF" w:rsidRPr="003805B4">
        <w:rPr>
          <w:rFonts w:ascii="Times New Roman" w:hAnsi="Times New Roman" w:cs="Times New Roman"/>
          <w:sz w:val="26"/>
          <w:szCs w:val="26"/>
        </w:rPr>
        <w:t>решения Совета</w:t>
      </w:r>
      <w:r w:rsidR="00B27AE4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0B318D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B27AE4" w:rsidRPr="003805B4">
        <w:rPr>
          <w:rFonts w:ascii="Times New Roman" w:hAnsi="Times New Roman" w:cs="Times New Roman"/>
          <w:sz w:val="26"/>
          <w:szCs w:val="26"/>
        </w:rPr>
        <w:t>«Печора»</w:t>
      </w:r>
      <w:r w:rsidR="000E0308" w:rsidRPr="00380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2132">
        <w:rPr>
          <w:rFonts w:ascii="Times New Roman" w:hAnsi="Times New Roman" w:cs="Times New Roman"/>
          <w:sz w:val="26"/>
          <w:szCs w:val="26"/>
        </w:rPr>
        <w:t>«</w:t>
      </w:r>
      <w:bookmarkStart w:id="0" w:name="_GoBack"/>
      <w:bookmarkEnd w:id="0"/>
      <w:r w:rsidR="00977FDF" w:rsidRPr="003805B4">
        <w:rPr>
          <w:rFonts w:ascii="Times New Roman" w:hAnsi="Times New Roman" w:cs="Times New Roman"/>
          <w:sz w:val="26"/>
          <w:szCs w:val="26"/>
        </w:rPr>
        <w:t>О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б исполнении </w:t>
      </w:r>
      <w:r w:rsidR="00977FDF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бюджета муниципального образования </w:t>
      </w:r>
      <w:r w:rsidR="00B921F3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 «Печора» за 202</w:t>
      </w:r>
      <w:r w:rsidR="00D200FE">
        <w:rPr>
          <w:rFonts w:ascii="Times New Roman" w:hAnsi="Times New Roman" w:cs="Times New Roman"/>
          <w:sz w:val="26"/>
          <w:szCs w:val="26"/>
        </w:rPr>
        <w:t>4</w:t>
      </w:r>
      <w:r w:rsidR="002C15D1">
        <w:rPr>
          <w:rFonts w:ascii="Times New Roman" w:hAnsi="Times New Roman" w:cs="Times New Roman"/>
          <w:sz w:val="26"/>
          <w:szCs w:val="26"/>
        </w:rPr>
        <w:t xml:space="preserve"> 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год» в 1 экз. на </w:t>
      </w:r>
      <w:r w:rsidR="00532C7B">
        <w:rPr>
          <w:rFonts w:ascii="Times New Roman" w:hAnsi="Times New Roman" w:cs="Times New Roman"/>
          <w:sz w:val="26"/>
          <w:szCs w:val="26"/>
        </w:rPr>
        <w:t>20</w:t>
      </w:r>
      <w:r w:rsidR="00C42430" w:rsidRPr="003805B4">
        <w:rPr>
          <w:rFonts w:ascii="Times New Roman" w:hAnsi="Times New Roman" w:cs="Times New Roman"/>
          <w:sz w:val="26"/>
          <w:szCs w:val="26"/>
        </w:rPr>
        <w:t xml:space="preserve"> л.</w:t>
      </w:r>
    </w:p>
    <w:p w:rsidR="00954FAC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00FE">
        <w:rPr>
          <w:rFonts w:ascii="Times New Roman" w:hAnsi="Times New Roman" w:cs="Times New Roman"/>
          <w:b/>
          <w:sz w:val="26"/>
          <w:szCs w:val="26"/>
        </w:rPr>
        <w:t>12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D200FE">
        <w:rPr>
          <w:rFonts w:ascii="Times New Roman" w:hAnsi="Times New Roman" w:cs="Times New Roman"/>
          <w:b/>
          <w:sz w:val="26"/>
          <w:szCs w:val="26"/>
        </w:rPr>
        <w:t>28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D200FE">
        <w:rPr>
          <w:rFonts w:ascii="Times New Roman" w:hAnsi="Times New Roman" w:cs="Times New Roman"/>
          <w:b/>
          <w:sz w:val="26"/>
          <w:szCs w:val="26"/>
        </w:rPr>
        <w:t>4</w:t>
      </w:r>
      <w:r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 w:rsidRPr="003805B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3805B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3805B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3805B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2</w:t>
      </w:r>
      <w:r w:rsidR="00954FAC" w:rsidRPr="003805B4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3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4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3805B4" w:rsidRDefault="007C4724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D200FE">
        <w:rPr>
          <w:rFonts w:ascii="Times New Roman" w:hAnsi="Times New Roman" w:cs="Times New Roman"/>
          <w:b/>
          <w:sz w:val="26"/>
          <w:szCs w:val="26"/>
        </w:rPr>
        <w:t>28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D200FE">
        <w:rPr>
          <w:rFonts w:ascii="Times New Roman" w:hAnsi="Times New Roman" w:cs="Times New Roman"/>
          <w:b/>
          <w:sz w:val="26"/>
          <w:szCs w:val="26"/>
        </w:rPr>
        <w:t>4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0E0308" w:rsidRPr="003805B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1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6</w:t>
      </w:r>
      <w:r w:rsidR="00532C7B">
        <w:rPr>
          <w:rFonts w:ascii="Times New Roman" w:hAnsi="Times New Roman" w:cs="Times New Roman"/>
          <w:b/>
          <w:sz w:val="26"/>
          <w:szCs w:val="26"/>
        </w:rPr>
        <w:t>:3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proofErr w:type="gramStart"/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ул. Ленинградская, д.</w:t>
      </w:r>
      <w:r w:rsidR="007D06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15,</w:t>
      </w:r>
      <w:r w:rsidR="00D200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муниципального района «Печора».</w:t>
      </w:r>
      <w:proofErr w:type="gramEnd"/>
    </w:p>
    <w:p w:rsidR="00B91E1D" w:rsidRPr="003805B4" w:rsidRDefault="00B91E1D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05B4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</w:t>
      </w:r>
      <w:proofErr w:type="gramEnd"/>
    </w:p>
    <w:p w:rsidR="00782377" w:rsidRPr="003805B4" w:rsidRDefault="00D55954" w:rsidP="002C15D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3805B4">
        <w:rPr>
          <w:rFonts w:ascii="Times New Roman" w:hAnsi="Times New Roman" w:cs="Times New Roman"/>
          <w:b/>
          <w:sz w:val="26"/>
          <w:szCs w:val="26"/>
        </w:rPr>
        <w:t>и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00FE">
        <w:rPr>
          <w:rFonts w:ascii="Times New Roman" w:hAnsi="Times New Roman" w:cs="Times New Roman"/>
          <w:b/>
          <w:sz w:val="26"/>
          <w:szCs w:val="26"/>
        </w:rPr>
        <w:t>12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D200FE">
        <w:rPr>
          <w:rFonts w:ascii="Times New Roman" w:hAnsi="Times New Roman" w:cs="Times New Roman"/>
          <w:b/>
          <w:sz w:val="26"/>
          <w:szCs w:val="26"/>
        </w:rPr>
        <w:t>28</w:t>
      </w:r>
      <w:r w:rsidR="00AD00B5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D200FE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D200FE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3805B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3805B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3805B4" w:rsidRDefault="00D55954" w:rsidP="002C15D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3805B4" w:rsidRDefault="004D45B1" w:rsidP="002C15D1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hanging="217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3805B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3805B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3805B4" w:rsidRDefault="004D45B1" w:rsidP="002C15D1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  </w:t>
      </w:r>
      <w:r w:rsidR="006F3FCA" w:rsidRPr="003805B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="006F3FCA" w:rsidRPr="003805B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="006F3FCA" w:rsidRPr="003805B4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="006F3FCA" w:rsidRPr="003805B4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3805B4" w:rsidRDefault="00D55954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3805B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651C1D" w:rsidRDefault="000C6A42" w:rsidP="00651C1D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3805B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3805B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3805B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3805B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651C1D" w:rsidRPr="00651C1D" w:rsidRDefault="00651C1D" w:rsidP="00651C1D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1C1D">
        <w:rPr>
          <w:rFonts w:ascii="Times New Roman" w:hAnsi="Times New Roman" w:cs="Times New Roman"/>
          <w:b/>
          <w:sz w:val="26"/>
          <w:szCs w:val="26"/>
        </w:rPr>
        <w:t>Проект решения Совета размещен на официальном сайте МР «Печора</w:t>
      </w:r>
      <w:r w:rsidR="00B921F3">
        <w:rPr>
          <w:rFonts w:ascii="Times New Roman" w:hAnsi="Times New Roman" w:cs="Times New Roman"/>
          <w:b/>
          <w:sz w:val="26"/>
          <w:szCs w:val="26"/>
        </w:rPr>
        <w:t>» в разделе «Бюджет ГП</w:t>
      </w:r>
      <w:r w:rsidR="005A0982">
        <w:rPr>
          <w:rFonts w:ascii="Times New Roman" w:hAnsi="Times New Roman" w:cs="Times New Roman"/>
          <w:b/>
          <w:sz w:val="26"/>
          <w:szCs w:val="26"/>
        </w:rPr>
        <w:t xml:space="preserve"> «Печора».</w:t>
      </w:r>
      <w:r w:rsidRPr="00651C1D">
        <w:rPr>
          <w:rFonts w:ascii="Times New Roman" w:hAnsi="Times New Roman" w:cs="Times New Roman"/>
          <w:b/>
          <w:sz w:val="26"/>
          <w:szCs w:val="26"/>
        </w:rPr>
        <w:t xml:space="preserve"> Исполнение местных бюджетов по ссылке</w:t>
      </w:r>
      <w:r w:rsidR="005A0982">
        <w:rPr>
          <w:rFonts w:ascii="Times New Roman" w:hAnsi="Times New Roman" w:cs="Times New Roman"/>
          <w:b/>
          <w:sz w:val="26"/>
          <w:szCs w:val="26"/>
        </w:rPr>
        <w:t>:</w:t>
      </w:r>
      <w:r w:rsidR="00AE553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51C1D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E5536" w:rsidRPr="00AE5536">
        <w:t xml:space="preserve"> </w:t>
      </w:r>
      <w:hyperlink r:id="rId8" w:history="1">
        <w:r w:rsidR="0068356D" w:rsidRPr="00D87CB2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https://ufmrpechora.ru/page/levoe_menju.ispolneniya_mestnyh_bjudzhetov_7_3_0.ispolnenie_za_2024_god.godovoy_otchet_ob_ispolnenii_bjudzheta_mo_gp_pechora_za_2024_god/</w:t>
        </w:r>
      </w:hyperlink>
      <w:r w:rsidR="0068356D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Pr="00651C1D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ул. Ленинградская, д.15, г. Печора, каб. 305.</w:t>
      </w:r>
    </w:p>
    <w:p w:rsidR="00651C1D" w:rsidRPr="00D03444" w:rsidRDefault="00651C1D" w:rsidP="00651C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03444">
        <w:rPr>
          <w:rFonts w:ascii="Times New Roman" w:hAnsi="Times New Roman" w:cs="Times New Roman"/>
          <w:b/>
          <w:sz w:val="26"/>
          <w:szCs w:val="26"/>
        </w:rPr>
        <w:t xml:space="preserve">Номера контактных справочных телефонов организатора публичных слушаний: 8 (82142) 70770, доб. 1121, </w:t>
      </w:r>
      <w:r w:rsidRPr="00D03444">
        <w:rPr>
          <w:rFonts w:ascii="Times New Roman" w:hAnsi="Times New Roman"/>
          <w:b/>
          <w:sz w:val="26"/>
          <w:szCs w:val="26"/>
        </w:rPr>
        <w:t>2000.</w:t>
      </w:r>
    </w:p>
    <w:p w:rsidR="00651C1D" w:rsidRPr="003805B4" w:rsidRDefault="00651C1D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4668D6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4668D6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4668D6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47E79"/>
    <w:rsid w:val="00052FD7"/>
    <w:rsid w:val="000B318D"/>
    <w:rsid w:val="000C0002"/>
    <w:rsid w:val="000C6A42"/>
    <w:rsid w:val="000E0308"/>
    <w:rsid w:val="00120E45"/>
    <w:rsid w:val="00170029"/>
    <w:rsid w:val="00172C20"/>
    <w:rsid w:val="00180754"/>
    <w:rsid w:val="002167BA"/>
    <w:rsid w:val="002914D9"/>
    <w:rsid w:val="002C15D1"/>
    <w:rsid w:val="003805B4"/>
    <w:rsid w:val="00387F3F"/>
    <w:rsid w:val="003B5899"/>
    <w:rsid w:val="00404179"/>
    <w:rsid w:val="004668D6"/>
    <w:rsid w:val="0048165A"/>
    <w:rsid w:val="004A1BFE"/>
    <w:rsid w:val="004B6605"/>
    <w:rsid w:val="004D45B1"/>
    <w:rsid w:val="005158D4"/>
    <w:rsid w:val="00532C7B"/>
    <w:rsid w:val="0053670C"/>
    <w:rsid w:val="00552801"/>
    <w:rsid w:val="005A0982"/>
    <w:rsid w:val="005E4F93"/>
    <w:rsid w:val="00615422"/>
    <w:rsid w:val="0063149C"/>
    <w:rsid w:val="00651C1D"/>
    <w:rsid w:val="006609B5"/>
    <w:rsid w:val="0068356D"/>
    <w:rsid w:val="006A3D69"/>
    <w:rsid w:val="006F3FCA"/>
    <w:rsid w:val="00726A01"/>
    <w:rsid w:val="00782377"/>
    <w:rsid w:val="00790482"/>
    <w:rsid w:val="007B0969"/>
    <w:rsid w:val="007C4724"/>
    <w:rsid w:val="007D06A5"/>
    <w:rsid w:val="008539FE"/>
    <w:rsid w:val="0085556E"/>
    <w:rsid w:val="00886E75"/>
    <w:rsid w:val="008A30ED"/>
    <w:rsid w:val="008F1DE4"/>
    <w:rsid w:val="00907BC6"/>
    <w:rsid w:val="00954FAC"/>
    <w:rsid w:val="00957BFE"/>
    <w:rsid w:val="00977FDF"/>
    <w:rsid w:val="009D6388"/>
    <w:rsid w:val="009D7523"/>
    <w:rsid w:val="00A22132"/>
    <w:rsid w:val="00A2715F"/>
    <w:rsid w:val="00A36B74"/>
    <w:rsid w:val="00A47654"/>
    <w:rsid w:val="00A74690"/>
    <w:rsid w:val="00AD00B5"/>
    <w:rsid w:val="00AE5536"/>
    <w:rsid w:val="00B27AE4"/>
    <w:rsid w:val="00B3261E"/>
    <w:rsid w:val="00B33F30"/>
    <w:rsid w:val="00B517DF"/>
    <w:rsid w:val="00B91E1D"/>
    <w:rsid w:val="00B921F3"/>
    <w:rsid w:val="00BA251F"/>
    <w:rsid w:val="00BD78B8"/>
    <w:rsid w:val="00C320F8"/>
    <w:rsid w:val="00C42430"/>
    <w:rsid w:val="00D200FE"/>
    <w:rsid w:val="00D55954"/>
    <w:rsid w:val="00D65C3C"/>
    <w:rsid w:val="00DE5A37"/>
    <w:rsid w:val="00DF54A4"/>
    <w:rsid w:val="00E1316A"/>
    <w:rsid w:val="00E435F2"/>
    <w:rsid w:val="00EA78F7"/>
    <w:rsid w:val="00EB0234"/>
    <w:rsid w:val="00F54BEE"/>
    <w:rsid w:val="00F62B52"/>
    <w:rsid w:val="00F66667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51C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fmrpechora.ru/page/levoe_menju.ispolneniya_mestnyh_bjudzhetov_7_3_0.ispolnenie_za_2024_god.godovoy_otchet_ob_ispolnenii_bjudzheta_mo_gp_pechora_za_2024_god/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DD5BE-8547-4FFE-9D84-33335D25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61</cp:revision>
  <cp:lastPrinted>2025-04-08T08:56:00Z</cp:lastPrinted>
  <dcterms:created xsi:type="dcterms:W3CDTF">2020-03-18T10:30:00Z</dcterms:created>
  <dcterms:modified xsi:type="dcterms:W3CDTF">2025-04-08T08:58:00Z</dcterms:modified>
</cp:coreProperties>
</file>